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46" w:rsidRDefault="0022153B" w:rsidP="0022153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r w:rsidRPr="0022153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Проведение первого тура Городского конкурса профессионального мастерства «Лидер образования» среди педагогов ГКДОУ </w:t>
      </w:r>
      <w:bookmarkEnd w:id="0"/>
      <w:r w:rsidRPr="0022153B">
        <w:rPr>
          <w:rFonts w:ascii="Times New Roman" w:hAnsi="Times New Roman" w:cs="Times New Roman"/>
          <w:b/>
          <w:color w:val="C00000"/>
          <w:sz w:val="28"/>
          <w:szCs w:val="28"/>
        </w:rPr>
        <w:t>(открытые занятия педагогов)</w:t>
      </w:r>
    </w:p>
    <w:p w:rsidR="0022153B" w:rsidRDefault="0022153B" w:rsidP="002215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 по 14 апреля 2023 года в ГКДОУ д/с №17 «Сказка» состоялось п</w:t>
      </w:r>
      <w:r w:rsidRPr="0022153B">
        <w:rPr>
          <w:rFonts w:ascii="Times New Roman" w:hAnsi="Times New Roman" w:cs="Times New Roman"/>
          <w:sz w:val="28"/>
          <w:szCs w:val="28"/>
        </w:rPr>
        <w:t xml:space="preserve">роведение первого тура Городского конкурса профессионального мастерства «Лидер образования» среди педагогов ГКДОУ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153B">
        <w:rPr>
          <w:rFonts w:ascii="Times New Roman" w:hAnsi="Times New Roman" w:cs="Times New Roman"/>
          <w:sz w:val="28"/>
          <w:szCs w:val="28"/>
        </w:rPr>
        <w:t>открытые занятия педагогов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E2E" w:rsidRDefault="00584E2E" w:rsidP="00584E2E">
      <w:pPr>
        <w:jc w:val="both"/>
        <w:rPr>
          <w:rFonts w:ascii="Times New Roman" w:hAnsi="Times New Roman" w:cs="Times New Roman"/>
          <w:sz w:val="28"/>
          <w:szCs w:val="28"/>
        </w:rPr>
      </w:pPr>
      <w:r w:rsidRPr="00584E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0515" cy="6660515"/>
            <wp:effectExtent l="0" t="0" r="6985" b="6985"/>
            <wp:docPr id="1" name="Рисунок 1" descr="C:\Users\Admin\Downloads\MyColl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MyCollages (4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666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E2E" w:rsidRPr="00584E2E" w:rsidRDefault="00584E2E" w:rsidP="00584E2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i/>
          <w:sz w:val="28"/>
          <w:szCs w:val="28"/>
        </w:rPr>
      </w:pPr>
      <w:r w:rsidRPr="00584E2E">
        <w:rPr>
          <w:rStyle w:val="a4"/>
          <w:i w:val="0"/>
          <w:sz w:val="28"/>
          <w:szCs w:val="28"/>
        </w:rPr>
        <w:t xml:space="preserve">Открытые показы образовательной деятельности играют важную роль в системе повышения квалификации педагогов и образовательном процессе в целом. Они позволяют увидеть, как работают коллеги, использовать их позитивный опыт. Итоговые занятия позволяют обобщить полученные знания, умения и навыки, поставить логическую точку в процессе обучения. Кроме того – это ещё и обязательный анализ и систематизация знаний. Благодаря проведению итоговых занятий, педагог может иметь представление о степени </w:t>
      </w:r>
      <w:proofErr w:type="spellStart"/>
      <w:r w:rsidRPr="00584E2E">
        <w:rPr>
          <w:rStyle w:val="a4"/>
          <w:i w:val="0"/>
          <w:sz w:val="28"/>
          <w:szCs w:val="28"/>
        </w:rPr>
        <w:t>сформированности</w:t>
      </w:r>
      <w:proofErr w:type="spellEnd"/>
      <w:r w:rsidRPr="00584E2E">
        <w:rPr>
          <w:rStyle w:val="a4"/>
          <w:i w:val="0"/>
          <w:sz w:val="28"/>
          <w:szCs w:val="28"/>
        </w:rPr>
        <w:t xml:space="preserve"> у детей представлений по разным образовательным областям, планировать индивидуальный образовательный маршрут.</w:t>
      </w:r>
    </w:p>
    <w:p w:rsidR="00584E2E" w:rsidRDefault="00584E2E" w:rsidP="00584E2E">
      <w:pPr>
        <w:pStyle w:val="a3"/>
        <w:spacing w:before="0" w:beforeAutospacing="0" w:after="0" w:afterAutospacing="0"/>
        <w:jc w:val="both"/>
        <w:rPr>
          <w:rStyle w:val="a4"/>
          <w:i w:val="0"/>
          <w:sz w:val="28"/>
          <w:szCs w:val="28"/>
        </w:rPr>
      </w:pPr>
      <w:r w:rsidRPr="00584E2E">
        <w:rPr>
          <w:rStyle w:val="a4"/>
          <w:i w:val="0"/>
          <w:sz w:val="28"/>
          <w:szCs w:val="28"/>
        </w:rPr>
        <w:lastRenderedPageBreak/>
        <w:t xml:space="preserve">Вся непосредственная образовательная деятельность проходила в игровой форме, соответствующей возрасту детей. </w:t>
      </w:r>
    </w:p>
    <w:p w:rsidR="00584E2E" w:rsidRPr="00584E2E" w:rsidRDefault="00584E2E" w:rsidP="00584E2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i/>
          <w:sz w:val="28"/>
          <w:szCs w:val="28"/>
        </w:rPr>
      </w:pPr>
      <w:r w:rsidRPr="00584E2E">
        <w:rPr>
          <w:rStyle w:val="a4"/>
          <w:i w:val="0"/>
          <w:sz w:val="28"/>
          <w:szCs w:val="28"/>
        </w:rPr>
        <w:t xml:space="preserve">Необходимо отметить, что все показы проведены на высоком профессиональном уровне, цели и задачи достигнуты в полном объеме. Воспитатели подготовили для образовательной деятельности насыщенный, интересный теоретический и наглядный материал, мультимедиа, интерактивное оборудование, умело организовали предметно-пространственную среду. Для сохранения здоровья дошкольников, предупреждения утомления, улучшения их общего состояния, педагоги активно использовали </w:t>
      </w:r>
      <w:proofErr w:type="spellStart"/>
      <w:r w:rsidRPr="00584E2E">
        <w:rPr>
          <w:rStyle w:val="a4"/>
          <w:i w:val="0"/>
          <w:sz w:val="28"/>
          <w:szCs w:val="28"/>
        </w:rPr>
        <w:t>здоровьесберегающие</w:t>
      </w:r>
      <w:proofErr w:type="spellEnd"/>
      <w:r w:rsidRPr="00584E2E">
        <w:rPr>
          <w:rStyle w:val="a4"/>
          <w:i w:val="0"/>
          <w:sz w:val="28"/>
          <w:szCs w:val="28"/>
        </w:rPr>
        <w:t xml:space="preserve"> технологии. Это и смена динамических поз, и физкультминутки, эмоциональные разминки, минутки покоя, различные виды гимнастик: для глаз, дыхательная, пальчиковая, музыкально-ритмическая.</w:t>
      </w:r>
    </w:p>
    <w:p w:rsidR="00584E2E" w:rsidRPr="00584E2E" w:rsidRDefault="00584E2E" w:rsidP="00584E2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i/>
          <w:sz w:val="28"/>
          <w:szCs w:val="28"/>
        </w:rPr>
      </w:pPr>
      <w:r w:rsidRPr="00584E2E">
        <w:rPr>
          <w:rStyle w:val="a4"/>
          <w:i w:val="0"/>
          <w:sz w:val="28"/>
          <w:szCs w:val="28"/>
        </w:rPr>
        <w:t>Таким образом, методически грамотная организация проведенных открытых показов образовательной деятельности, способствовала повышению квалификации педагогов в условиях ДОУ, осмыслению ими передового педагогического опыта на более высоком теоретико-практическом уровне, совершенствованию профессиональных умений и навыков.</w:t>
      </w:r>
    </w:p>
    <w:p w:rsidR="00A07C9E" w:rsidRPr="0022153B" w:rsidRDefault="00A07C9E" w:rsidP="002215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53B" w:rsidRPr="0022153B" w:rsidRDefault="0022153B" w:rsidP="002215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153B" w:rsidRPr="0022153B" w:rsidSect="00584E2E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3B"/>
    <w:rsid w:val="0022153B"/>
    <w:rsid w:val="00584E2E"/>
    <w:rsid w:val="00A07C9E"/>
    <w:rsid w:val="00C5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3588D-0AD3-46AD-ABDD-B8AA36AB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4E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2023-06-14T12:41:00Z</dcterms:created>
  <dcterms:modified xsi:type="dcterms:W3CDTF">2023-06-14T13:40:00Z</dcterms:modified>
</cp:coreProperties>
</file>